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3BCC661A" w:rsidR="003F0A79" w:rsidRPr="000F607B" w:rsidRDefault="00B1033D" w:rsidP="4DA1FF02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ANEXO IV </w:t>
      </w:r>
    </w:p>
    <w:p w14:paraId="00000002" w14:textId="77777777" w:rsidR="003F0A79" w:rsidRPr="000F607B" w:rsidRDefault="00B1033D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  <w:r w:rsidRPr="000F607B">
        <w:rPr>
          <w:rFonts w:ascii="Calibri" w:hAnsi="Calibri" w:cs="Calibri"/>
          <w:b/>
          <w:sz w:val="24"/>
          <w:szCs w:val="24"/>
        </w:rPr>
        <w:t>TERMO DE EXECUÇÃO CULTURAL</w:t>
      </w:r>
    </w:p>
    <w:p w14:paraId="0A112602" w14:textId="77777777" w:rsidR="00BA0F70" w:rsidRPr="000F607B" w:rsidRDefault="00BA0F70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</w:p>
    <w:p w14:paraId="00000004" w14:textId="7E55D4CE" w:rsidR="003F0A79" w:rsidRPr="000F607B" w:rsidRDefault="00B1033D" w:rsidP="00686D9D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5366FA31">
        <w:rPr>
          <w:rFonts w:ascii="Calibri" w:hAnsi="Calibri" w:cs="Calibri"/>
          <w:sz w:val="24"/>
          <w:szCs w:val="24"/>
        </w:rPr>
        <w:t xml:space="preserve">TERMO DE EXECUÇÃO CULTURAL Nº [INDICAR </w:t>
      </w:r>
      <w:proofErr w:type="gramStart"/>
      <w:r w:rsidRPr="5366FA31">
        <w:rPr>
          <w:rFonts w:ascii="Calibri" w:hAnsi="Calibri" w:cs="Calibri"/>
          <w:sz w:val="24"/>
          <w:szCs w:val="24"/>
        </w:rPr>
        <w:t>NÚMERO]/</w:t>
      </w:r>
      <w:proofErr w:type="gramEnd"/>
      <w:r w:rsidRPr="5366FA31">
        <w:rPr>
          <w:rFonts w:ascii="Calibri" w:hAnsi="Calibri" w:cs="Calibri"/>
          <w:sz w:val="24"/>
          <w:szCs w:val="24"/>
        </w:rPr>
        <w:t xml:space="preserve">[INDICAR ANO] TENDO POR OBJETO A CONCESSÃO DE APOIO FINANCEIRO A AÇÕES CULTURAIS CONTEMPLADAS PELO EDITAL </w:t>
      </w:r>
      <w:r w:rsidRPr="00EA2CCA">
        <w:rPr>
          <w:rFonts w:ascii="Calibri" w:hAnsi="Calibri" w:cs="Calibri"/>
          <w:color w:val="000000" w:themeColor="text1"/>
          <w:sz w:val="24"/>
          <w:szCs w:val="24"/>
        </w:rPr>
        <w:t xml:space="preserve">nº </w:t>
      </w:r>
      <w:r w:rsidR="00EA2CCA" w:rsidRPr="00EA2CCA">
        <w:rPr>
          <w:rFonts w:ascii="Calibri" w:hAnsi="Calibri" w:cs="Calibri"/>
          <w:color w:val="000000" w:themeColor="text1"/>
          <w:sz w:val="24"/>
          <w:szCs w:val="24"/>
        </w:rPr>
        <w:t>003</w:t>
      </w:r>
      <w:r w:rsidRPr="00EA2CCA">
        <w:rPr>
          <w:rFonts w:ascii="Calibri" w:hAnsi="Calibri" w:cs="Calibri"/>
          <w:color w:val="000000" w:themeColor="text1"/>
          <w:sz w:val="24"/>
          <w:szCs w:val="24"/>
        </w:rPr>
        <w:t>/202</w:t>
      </w:r>
      <w:r w:rsidR="00DD3248" w:rsidRPr="00EA2CCA">
        <w:rPr>
          <w:rFonts w:ascii="Calibri" w:hAnsi="Calibri" w:cs="Calibri"/>
          <w:color w:val="000000" w:themeColor="text1"/>
          <w:sz w:val="24"/>
          <w:szCs w:val="24"/>
        </w:rPr>
        <w:t>4</w:t>
      </w:r>
      <w:r w:rsidRPr="00EA2CCA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Pr="5366FA31">
        <w:rPr>
          <w:rFonts w:ascii="Calibri" w:hAnsi="Calibri" w:cs="Calibri"/>
          <w:i/>
          <w:iCs/>
          <w:sz w:val="24"/>
          <w:szCs w:val="24"/>
        </w:rPr>
        <w:t>–,</w:t>
      </w:r>
      <w:r w:rsidRPr="5366FA31">
        <w:rPr>
          <w:rFonts w:ascii="Calibri" w:hAnsi="Calibri" w:cs="Calibri"/>
          <w:sz w:val="24"/>
          <w:szCs w:val="24"/>
        </w:rPr>
        <w:t xml:space="preserve"> NOS TERMOS DA LEI Nº </w:t>
      </w:r>
      <w:r w:rsidR="00DD3248" w:rsidRPr="5366FA31">
        <w:rPr>
          <w:rFonts w:ascii="Calibri" w:hAnsi="Calibri" w:cs="Calibri"/>
          <w:sz w:val="24"/>
          <w:szCs w:val="24"/>
        </w:rPr>
        <w:t>14.399</w:t>
      </w:r>
      <w:r w:rsidRPr="5366FA31">
        <w:rPr>
          <w:rFonts w:ascii="Calibri" w:hAnsi="Calibri" w:cs="Calibri"/>
          <w:sz w:val="24"/>
          <w:szCs w:val="24"/>
        </w:rPr>
        <w:t>/2022 (</w:t>
      </w:r>
      <w:r w:rsidR="00DD3248" w:rsidRPr="5366FA31">
        <w:rPr>
          <w:rFonts w:ascii="Calibri" w:hAnsi="Calibri" w:cs="Calibri"/>
          <w:sz w:val="24"/>
          <w:szCs w:val="24"/>
        </w:rPr>
        <w:t>PNAB</w:t>
      </w:r>
      <w:r w:rsidRPr="5366FA31">
        <w:rPr>
          <w:rFonts w:ascii="Calibri" w:hAnsi="Calibri" w:cs="Calibri"/>
          <w:sz w:val="24"/>
          <w:szCs w:val="24"/>
        </w:rPr>
        <w:t xml:space="preserve">), </w:t>
      </w:r>
      <w:r w:rsidR="008C38B3" w:rsidRPr="5366FA31">
        <w:rPr>
          <w:rFonts w:ascii="Calibri" w:hAnsi="Calibri" w:cs="Calibri"/>
          <w:sz w:val="24"/>
          <w:szCs w:val="24"/>
        </w:rPr>
        <w:t xml:space="preserve">DA LEI Nº </w:t>
      </w:r>
      <w:r w:rsidR="00136773" w:rsidRPr="5366FA31">
        <w:rPr>
          <w:rFonts w:ascii="Calibri" w:hAnsi="Calibri" w:cs="Calibri"/>
          <w:sz w:val="24"/>
          <w:szCs w:val="24"/>
        </w:rPr>
        <w:t>14.903/2024</w:t>
      </w:r>
      <w:r w:rsidR="1A458FBC" w:rsidRPr="5366FA31">
        <w:rPr>
          <w:rFonts w:ascii="Calibri" w:hAnsi="Calibri" w:cs="Calibri"/>
          <w:sz w:val="24"/>
          <w:szCs w:val="24"/>
        </w:rPr>
        <w:t xml:space="preserve"> (MARCO REGULATÓRIO DE FOMENTO À CULTURA)</w:t>
      </w:r>
      <w:r w:rsidR="008C38B3" w:rsidRPr="5366FA31">
        <w:rPr>
          <w:rFonts w:ascii="Calibri" w:hAnsi="Calibri" w:cs="Calibri"/>
          <w:sz w:val="24"/>
          <w:szCs w:val="24"/>
        </w:rPr>
        <w:t xml:space="preserve">, </w:t>
      </w:r>
      <w:r w:rsidRPr="5366FA31">
        <w:rPr>
          <w:rFonts w:ascii="Calibri" w:hAnsi="Calibri" w:cs="Calibri"/>
          <w:sz w:val="24"/>
          <w:szCs w:val="24"/>
        </w:rPr>
        <w:t>DO DECRETO N. 11.</w:t>
      </w:r>
      <w:r w:rsidR="00DD3248" w:rsidRPr="5366FA31">
        <w:rPr>
          <w:rFonts w:ascii="Calibri" w:hAnsi="Calibri" w:cs="Calibri"/>
          <w:sz w:val="24"/>
          <w:szCs w:val="24"/>
        </w:rPr>
        <w:t>740</w:t>
      </w:r>
      <w:r w:rsidRPr="5366FA31">
        <w:rPr>
          <w:rFonts w:ascii="Calibri" w:hAnsi="Calibri" w:cs="Calibri"/>
          <w:sz w:val="24"/>
          <w:szCs w:val="24"/>
        </w:rPr>
        <w:t xml:space="preserve">/2023 (DECRETO </w:t>
      </w:r>
      <w:r w:rsidR="00DD3248" w:rsidRPr="5366FA31">
        <w:rPr>
          <w:rFonts w:ascii="Calibri" w:hAnsi="Calibri" w:cs="Calibri"/>
          <w:sz w:val="24"/>
          <w:szCs w:val="24"/>
        </w:rPr>
        <w:t>PNAB</w:t>
      </w:r>
      <w:r w:rsidRPr="5366FA31">
        <w:rPr>
          <w:rFonts w:ascii="Calibri" w:hAnsi="Calibri" w:cs="Calibri"/>
          <w:sz w:val="24"/>
          <w:szCs w:val="24"/>
        </w:rPr>
        <w:t>)</w:t>
      </w:r>
      <w:r w:rsidR="000074AF" w:rsidRPr="5366FA31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1. PARTES</w:t>
      </w:r>
    </w:p>
    <w:p w14:paraId="00000006" w14:textId="1C5526AD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1.1 </w:t>
      </w:r>
      <w:r w:rsidR="00EA2CCA">
        <w:rPr>
          <w:rFonts w:ascii="Calibri" w:hAnsi="Calibri" w:cs="Calibri"/>
          <w:sz w:val="24"/>
          <w:szCs w:val="24"/>
        </w:rPr>
        <w:t>A PREFEITURA MUNICIPAL DE EUSÉBIO</w:t>
      </w:r>
      <w:r w:rsidR="00EA2CCA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EA2CCA" w:rsidRPr="005855D6">
        <w:rPr>
          <w:rFonts w:ascii="Calibri" w:hAnsi="Calibri" w:cs="Calibri"/>
          <w:color w:val="000000" w:themeColor="text1"/>
          <w:sz w:val="24"/>
          <w:szCs w:val="24"/>
        </w:rPr>
        <w:t>ATRAV</w:t>
      </w:r>
      <w:r w:rsidR="00EA2CCA">
        <w:rPr>
          <w:rFonts w:ascii="Calibri" w:hAnsi="Calibri" w:cs="Calibri"/>
          <w:color w:val="000000" w:themeColor="text1"/>
          <w:sz w:val="24"/>
          <w:szCs w:val="24"/>
        </w:rPr>
        <w:t>É</w:t>
      </w:r>
      <w:r w:rsidR="00EA2CCA" w:rsidRPr="005855D6">
        <w:rPr>
          <w:rFonts w:ascii="Calibri" w:hAnsi="Calibri" w:cs="Calibri"/>
          <w:color w:val="000000" w:themeColor="text1"/>
          <w:sz w:val="24"/>
          <w:szCs w:val="24"/>
        </w:rPr>
        <w:t>S DA SECRETARIA DE CULTURA E TURISMO,</w:t>
      </w:r>
      <w:r w:rsidR="00EA2CCA" w:rsidRPr="000F607B">
        <w:rPr>
          <w:rFonts w:ascii="Calibri" w:hAnsi="Calibri" w:cs="Calibri"/>
          <w:sz w:val="24"/>
          <w:szCs w:val="24"/>
        </w:rPr>
        <w:t xml:space="preserve"> neste ato representado por </w:t>
      </w:r>
      <w:r w:rsidR="00EA2CCA">
        <w:rPr>
          <w:rFonts w:ascii="Calibri" w:hAnsi="Calibri" w:cs="Calibri"/>
          <w:sz w:val="24"/>
          <w:szCs w:val="24"/>
        </w:rPr>
        <w:t>FRANCISCO DE ABREU CAMURÇA</w:t>
      </w:r>
      <w:r w:rsidR="00EA2CCA" w:rsidRPr="000F607B">
        <w:rPr>
          <w:rFonts w:ascii="Calibri" w:hAnsi="Calibri" w:cs="Calibri"/>
          <w:sz w:val="24"/>
          <w:szCs w:val="24"/>
        </w:rPr>
        <w:t>,</w:t>
      </w:r>
      <w:r w:rsidR="00EA2CCA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Senhor,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0000000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2. PROCEDIMENTO</w:t>
      </w:r>
    </w:p>
    <w:p w14:paraId="63794A05" w14:textId="601BDA2C" w:rsidR="00DD3248" w:rsidRPr="000F607B" w:rsidRDefault="00B1033D" w:rsidP="00DD3248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3CA142FB">
        <w:rPr>
          <w:rFonts w:ascii="Calibri" w:hAnsi="Calibri" w:cs="Calibri"/>
          <w:sz w:val="24"/>
          <w:szCs w:val="24"/>
        </w:rPr>
        <w:t>2.1 Este Termo de Execução Cultural é instrumento da modalidade de</w:t>
      </w:r>
      <w:r w:rsidR="7B9C11D8" w:rsidRPr="3CA142FB">
        <w:rPr>
          <w:rFonts w:ascii="Calibri" w:hAnsi="Calibri" w:cs="Calibri"/>
          <w:sz w:val="24"/>
          <w:szCs w:val="24"/>
        </w:rPr>
        <w:t xml:space="preserve"> apoio a espaços culturais</w:t>
      </w:r>
      <w:r w:rsidRPr="3CA142FB">
        <w:rPr>
          <w:rFonts w:ascii="Calibri" w:hAnsi="Calibri" w:cs="Calibri"/>
          <w:sz w:val="24"/>
          <w:szCs w:val="24"/>
        </w:rPr>
        <w:t xml:space="preserve">, celebrado com agente cultural selecionado nos termos da </w:t>
      </w:r>
      <w:r w:rsidR="00DD3248" w:rsidRPr="3CA142FB">
        <w:rPr>
          <w:rFonts w:ascii="Calibri" w:hAnsi="Calibri" w:cs="Calibri"/>
          <w:sz w:val="24"/>
          <w:szCs w:val="24"/>
        </w:rPr>
        <w:t>LEI Nº 14.399/2022 (PNAB),</w:t>
      </w:r>
      <w:r w:rsidR="00030B58" w:rsidRPr="3CA142FB">
        <w:rPr>
          <w:rFonts w:ascii="Calibri" w:hAnsi="Calibri" w:cs="Calibri"/>
          <w:sz w:val="24"/>
          <w:szCs w:val="24"/>
        </w:rPr>
        <w:t xml:space="preserve"> da LEI Nº </w:t>
      </w:r>
      <w:r w:rsidR="00136773" w:rsidRPr="3CA142FB">
        <w:rPr>
          <w:rFonts w:ascii="Calibri" w:hAnsi="Calibri" w:cs="Calibri"/>
          <w:sz w:val="24"/>
          <w:szCs w:val="24"/>
        </w:rPr>
        <w:t>14.903/2024</w:t>
      </w:r>
      <w:r w:rsidR="00C96036" w:rsidRPr="3CA142FB">
        <w:rPr>
          <w:rFonts w:ascii="Calibri" w:hAnsi="Calibri" w:cs="Calibri"/>
          <w:sz w:val="24"/>
          <w:szCs w:val="24"/>
        </w:rPr>
        <w:t xml:space="preserve"> (Ma</w:t>
      </w:r>
      <w:r w:rsidR="009575E9" w:rsidRPr="3CA142FB">
        <w:rPr>
          <w:rFonts w:ascii="Calibri" w:hAnsi="Calibri" w:cs="Calibri"/>
          <w:sz w:val="24"/>
          <w:szCs w:val="24"/>
        </w:rPr>
        <w:t>rco regulatório do fomento à cultura)</w:t>
      </w:r>
      <w:r w:rsidR="00030B58" w:rsidRPr="3CA142FB">
        <w:rPr>
          <w:rFonts w:ascii="Calibri" w:hAnsi="Calibri" w:cs="Calibri"/>
          <w:sz w:val="24"/>
          <w:szCs w:val="24"/>
        </w:rPr>
        <w:t>,</w:t>
      </w:r>
      <w:r w:rsidR="00DD3248" w:rsidRPr="3CA142FB">
        <w:rPr>
          <w:rFonts w:ascii="Calibri" w:hAnsi="Calibri" w:cs="Calibri"/>
          <w:sz w:val="24"/>
          <w:szCs w:val="24"/>
        </w:rPr>
        <w:t xml:space="preserve"> </w:t>
      </w:r>
      <w:r w:rsidR="009E10B0" w:rsidRPr="3CA142FB">
        <w:rPr>
          <w:rFonts w:ascii="Calibri" w:hAnsi="Calibri" w:cs="Calibri"/>
          <w:sz w:val="24"/>
          <w:szCs w:val="24"/>
        </w:rPr>
        <w:t>do</w:t>
      </w:r>
      <w:r w:rsidR="00DD3248" w:rsidRPr="3CA142FB">
        <w:rPr>
          <w:rFonts w:ascii="Calibri" w:hAnsi="Calibri" w:cs="Calibri"/>
          <w:sz w:val="24"/>
          <w:szCs w:val="24"/>
        </w:rPr>
        <w:t xml:space="preserve"> DECRETO N. 11.740/2023 (DECRETO PNAB)</w:t>
      </w:r>
      <w:r w:rsidR="009E10B0" w:rsidRPr="3CA142FB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3. OBJETO</w:t>
      </w:r>
    </w:p>
    <w:p w14:paraId="0000000A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3.1. Este Termo de Execução Cultural tem por objeto a concessão de apoio financeiro ao projeto cultural [INDICAR NOME DO PROJETO], contemplado no conforme processo administrativo nº [INDICAR NÚMERO DO PROCESSO]. </w:t>
      </w:r>
    </w:p>
    <w:p w14:paraId="0000000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4. RECURSOS FINANCEIROS </w:t>
      </w:r>
    </w:p>
    <w:p w14:paraId="0000000C" w14:textId="2D2B9F5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4.1. Os recursos financeiros para a execução do presente termo totalizam o montante de R$ [INDICAR VALOR EM NÚMERO ARÁBICO] ([INDICAR VALOR POR EXTENSO] reais).</w:t>
      </w:r>
    </w:p>
    <w:p w14:paraId="0000000D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4.2. Serão transferidos à conta do(a) AGENTE CULTURAL, especialmente aberta no [NOME DO BANCO], Agência [INDICAR AGÊNCIA], Conta Corrente nº [INDICAR CONTA], para recebimento e movimentação.</w:t>
      </w:r>
    </w:p>
    <w:p w14:paraId="0000000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5. APLICAÇÃO DOS RECURSOS</w:t>
      </w:r>
    </w:p>
    <w:p w14:paraId="0000000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5.1 Os rendimentos de ativos financeiros poderão ser aplicados para o alcance do objeto, sem a necessidade de autorização prévia.</w:t>
      </w:r>
    </w:p>
    <w:p w14:paraId="0000001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6. OBRIGAÇÕES</w:t>
      </w:r>
    </w:p>
    <w:p w14:paraId="31AE8C8F" w14:textId="77777777" w:rsidR="00EA2CCA" w:rsidRDefault="00EA2CCA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11" w14:textId="0C79A4A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 xml:space="preserve">6.1 São obrigações do/da </w:t>
      </w:r>
      <w:r w:rsidR="00EA2CCA" w:rsidRPr="00EA2CCA">
        <w:rPr>
          <w:rFonts w:ascii="Calibri" w:hAnsi="Calibri" w:cs="Calibri"/>
          <w:color w:val="000000" w:themeColor="text1"/>
          <w:sz w:val="24"/>
          <w:szCs w:val="24"/>
        </w:rPr>
        <w:t>Secretaria de cultura e turismo;</w:t>
      </w:r>
    </w:p>
    <w:p w14:paraId="00000012" w14:textId="5E9518B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I) transferir os recursos ao(a)</w:t>
      </w:r>
      <w:r w:rsidR="5A798C68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AGENTE CULTURAL; </w:t>
      </w:r>
    </w:p>
    <w:p w14:paraId="00000013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orientar o(a) AGENTE CULTURAL sobre o procedimento para a prestação de informações dos recursos concedidos; </w:t>
      </w:r>
    </w:p>
    <w:p w14:paraId="00000014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III) analisar e emitir parecer sobre os relatórios e sobre a prestação de informações apresentados pelo(a) AGENTE CULTURAL; </w:t>
      </w:r>
    </w:p>
    <w:p w14:paraId="0000001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IV) zelar pelo fiel cumprimento deste termo de execução cultural; </w:t>
      </w:r>
    </w:p>
    <w:p w14:paraId="0000001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adotar medidas saneadoras e corretivas quando houver inadimplemento;</w:t>
      </w:r>
    </w:p>
    <w:p w14:paraId="0000001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VI) monitorar o cumprimento pelo(a) AGENTE CULTURAL das obrigações previstas na CLÁUSULA 6.2.</w:t>
      </w:r>
    </w:p>
    <w:p w14:paraId="0000001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6.2 São obrigações do(a) AGENTE CULTURAL: </w:t>
      </w:r>
    </w:p>
    <w:p w14:paraId="0000001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I) executar a ação cultural aprovada; </w:t>
      </w:r>
    </w:p>
    <w:p w14:paraId="0000001A" w14:textId="4FD8C17B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aplicar os recursos concedidos na realização da ação cultural; </w:t>
      </w:r>
    </w:p>
    <w:p w14:paraId="0000001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0000001C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4A4A8207" w14:textId="77777777" w:rsidR="00EA2CCA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V) </w:t>
      </w:r>
      <w:r w:rsidR="00EA2CCA" w:rsidRPr="000F607B">
        <w:rPr>
          <w:rFonts w:ascii="Calibri" w:hAnsi="Calibri" w:cs="Calibri"/>
          <w:sz w:val="24"/>
          <w:szCs w:val="24"/>
        </w:rPr>
        <w:t>prestar informações à</w:t>
      </w:r>
      <w:r w:rsidR="00EA2CCA" w:rsidRPr="000F607B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EA2CCA">
        <w:rPr>
          <w:rFonts w:ascii="Calibri" w:hAnsi="Calibri" w:cs="Calibri"/>
          <w:sz w:val="24"/>
          <w:szCs w:val="24"/>
        </w:rPr>
        <w:t>secretaria de cultura e turismo de Eusébio</w:t>
      </w:r>
      <w:r w:rsidR="00EA2CCA" w:rsidRPr="000F607B">
        <w:rPr>
          <w:rFonts w:ascii="Calibri" w:hAnsi="Calibri" w:cs="Calibri"/>
          <w:sz w:val="24"/>
          <w:szCs w:val="24"/>
        </w:rPr>
        <w:t xml:space="preserve"> por meio de Relatório de Execução do Objeto, apresentado no prazo máximo de </w:t>
      </w:r>
      <w:r w:rsidR="00EA2CCA">
        <w:rPr>
          <w:rFonts w:ascii="Calibri" w:hAnsi="Calibri" w:cs="Calibri"/>
          <w:sz w:val="24"/>
          <w:szCs w:val="24"/>
        </w:rPr>
        <w:t>30 dias</w:t>
      </w:r>
      <w:r w:rsidR="00EA2CCA" w:rsidRPr="000F607B">
        <w:rPr>
          <w:rFonts w:ascii="Calibri" w:hAnsi="Calibri" w:cs="Calibri"/>
          <w:sz w:val="24"/>
          <w:szCs w:val="24"/>
        </w:rPr>
        <w:t xml:space="preserve"> contados do término da vigência do termo de execução cultural;</w:t>
      </w:r>
    </w:p>
    <w:p w14:paraId="0000001E" w14:textId="2EBA312A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VI) atender a qualquer solicitação regular feita </w:t>
      </w:r>
      <w:r w:rsidR="00EA2CCA">
        <w:rPr>
          <w:rFonts w:ascii="Calibri" w:hAnsi="Calibri" w:cs="Calibri"/>
          <w:sz w:val="24"/>
          <w:szCs w:val="24"/>
        </w:rPr>
        <w:t xml:space="preserve">secretaria de cultura e turismo </w:t>
      </w:r>
      <w:r w:rsidRPr="000F607B">
        <w:rPr>
          <w:rFonts w:ascii="Calibri" w:hAnsi="Calibri" w:cs="Calibri"/>
          <w:sz w:val="24"/>
          <w:szCs w:val="24"/>
        </w:rPr>
        <w:t xml:space="preserve">a contar do recebimento da notificação; </w:t>
      </w:r>
    </w:p>
    <w:p w14:paraId="0000001F" w14:textId="7DD3170A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VII) divulgar nos meios de comunicação a informação de que a ação cultural aprovada é apoiada com recursos da </w:t>
      </w:r>
      <w:r w:rsidR="00DD3248" w:rsidRPr="000F607B">
        <w:rPr>
          <w:rFonts w:ascii="Calibri" w:hAnsi="Calibri" w:cs="Calibri"/>
          <w:sz w:val="24"/>
          <w:szCs w:val="24"/>
        </w:rPr>
        <w:t>Política Nacional Aldir Blanc de Fomento à Cultura</w:t>
      </w:r>
      <w:r w:rsidRPr="000F607B">
        <w:rPr>
          <w:rFonts w:ascii="Calibri" w:hAnsi="Calibri" w:cs="Calibri"/>
          <w:sz w:val="24"/>
          <w:szCs w:val="24"/>
        </w:rPr>
        <w:t>, incluindo as marcas do Governo federal, de acordo com as orientações técnicas do manual de aplicação de marcas divulgado pelo Ministério da Cultura</w:t>
      </w:r>
      <w:r w:rsidR="007B4602" w:rsidRPr="000F607B">
        <w:rPr>
          <w:rFonts w:ascii="Calibri" w:hAnsi="Calibri" w:cs="Calibri"/>
          <w:sz w:val="24"/>
          <w:szCs w:val="24"/>
        </w:rPr>
        <w:t>, observando as vedações existentes na Lei nº 9.504/1997 (Lei das Eleições) nos três meses que antecedem as eleições</w:t>
      </w:r>
      <w:r w:rsidRPr="000F607B">
        <w:rPr>
          <w:rFonts w:ascii="Calibri" w:hAnsi="Calibri" w:cs="Calibri"/>
          <w:sz w:val="24"/>
          <w:szCs w:val="24"/>
        </w:rPr>
        <w:t>;</w:t>
      </w:r>
    </w:p>
    <w:p w14:paraId="0000002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VIII) não realizar despesa em data anterior ou posterior à vigência deste termo de execução cultural; </w:t>
      </w:r>
    </w:p>
    <w:p w14:paraId="00000021" w14:textId="21B9C3B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IX) guardar a documentação referente à prestação de informações</w:t>
      </w:r>
      <w:r w:rsidR="0A52AC75" w:rsidRPr="000F607B">
        <w:rPr>
          <w:rFonts w:ascii="Calibri" w:hAnsi="Calibri" w:cs="Calibri"/>
          <w:sz w:val="24"/>
          <w:szCs w:val="24"/>
        </w:rPr>
        <w:t xml:space="preserve"> e financeira</w:t>
      </w:r>
      <w:r w:rsidRPr="000F607B">
        <w:rPr>
          <w:rFonts w:ascii="Calibri" w:hAnsi="Calibri" w:cs="Calibri"/>
          <w:sz w:val="24"/>
          <w:szCs w:val="24"/>
        </w:rPr>
        <w:t xml:space="preserve"> pelo prazo de </w:t>
      </w:r>
      <w:r w:rsidR="00DD3248" w:rsidRPr="000F607B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anos, contados do fim da vigência deste Termo de Execução Cultural; </w:t>
      </w:r>
    </w:p>
    <w:p w14:paraId="351FAD10" w14:textId="0FFDF28C" w:rsidR="00DD3248" w:rsidRPr="000F607B" w:rsidRDefault="00B1033D" w:rsidP="00DD324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X) não utilizar os recursos para finalidade diversa da estabelecida no projeto cultural</w:t>
      </w:r>
      <w:r w:rsidR="00766C10" w:rsidRPr="000F607B">
        <w:rPr>
          <w:rFonts w:ascii="Calibri" w:hAnsi="Calibri" w:cs="Calibri"/>
          <w:sz w:val="24"/>
          <w:szCs w:val="24"/>
        </w:rPr>
        <w:t>;</w:t>
      </w:r>
    </w:p>
    <w:p w14:paraId="6EBFD633" w14:textId="7CC70E82" w:rsidR="007B4602" w:rsidRPr="00EA2CCA" w:rsidRDefault="00766C10" w:rsidP="00EA2CCA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XI) </w:t>
      </w:r>
      <w:r w:rsidR="007B4602" w:rsidRPr="000F607B">
        <w:rPr>
          <w:rFonts w:ascii="Calibri" w:hAnsi="Calibri" w:cs="Calibri"/>
          <w:sz w:val="24"/>
          <w:szCs w:val="24"/>
        </w:rPr>
        <w:t>e</w:t>
      </w:r>
      <w:r w:rsidRPr="000F607B">
        <w:rPr>
          <w:rFonts w:ascii="Calibri" w:hAnsi="Calibri" w:cs="Calibri"/>
          <w:sz w:val="24"/>
          <w:szCs w:val="24"/>
        </w:rPr>
        <w:t>ncaminhar os documentos do novo dirigente, bem como nova ata de eleição ou termo de posse</w:t>
      </w:r>
      <w:r w:rsidR="00CD2641" w:rsidRPr="000F607B">
        <w:rPr>
          <w:rFonts w:ascii="Calibri" w:hAnsi="Calibri" w:cs="Calibri"/>
          <w:sz w:val="24"/>
          <w:szCs w:val="24"/>
        </w:rPr>
        <w:t>, em</w:t>
      </w:r>
      <w:r w:rsidRPr="000F607B">
        <w:rPr>
          <w:rFonts w:ascii="Calibri" w:hAnsi="Calibri" w:cs="Calibri"/>
          <w:sz w:val="24"/>
          <w:szCs w:val="24"/>
        </w:rPr>
        <w:t xml:space="preserve"> caso de falecimento ou substituição de dirigente da entidade cultural</w:t>
      </w:r>
      <w:r w:rsidR="007B4602" w:rsidRPr="000F607B">
        <w:rPr>
          <w:rFonts w:ascii="Calibri" w:hAnsi="Calibri" w:cs="Calibri"/>
          <w:sz w:val="24"/>
          <w:szCs w:val="24"/>
        </w:rPr>
        <w:t>, caso seja agente cultural pessoa jurídica</w:t>
      </w:r>
      <w:r w:rsidR="00CD2641" w:rsidRPr="000F607B">
        <w:rPr>
          <w:rFonts w:ascii="Calibri" w:hAnsi="Calibri" w:cs="Calibri"/>
          <w:sz w:val="24"/>
          <w:szCs w:val="24"/>
        </w:rPr>
        <w:t>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2F" w14:textId="5D4A5220" w:rsidR="003F0A79" w:rsidRPr="00EA2CCA" w:rsidRDefault="003F0A79" w:rsidP="00EA2CCA">
      <w:pPr>
        <w:spacing w:after="100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7BA2B3DA" w14:textId="22148E98" w:rsidR="007B4602" w:rsidRPr="00EA2CCA" w:rsidRDefault="007B4602" w:rsidP="00405406">
      <w:pPr>
        <w:spacing w:after="100"/>
        <w:ind w:left="100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EA2CCA">
        <w:rPr>
          <w:rFonts w:ascii="Calibri" w:hAnsi="Calibri" w:cs="Calibri"/>
          <w:b/>
          <w:bCs/>
          <w:color w:val="000000" w:themeColor="text1"/>
          <w:sz w:val="24"/>
          <w:szCs w:val="24"/>
        </w:rPr>
        <w:t>7. PRESTAÇÃO DE INFORMAÇÕES EM RELATÓRIO DE EXECUÇÃO DO OBJETO</w:t>
      </w:r>
    </w:p>
    <w:p w14:paraId="77755B2E" w14:textId="77777777" w:rsidR="007B4602" w:rsidRPr="000F607B" w:rsidRDefault="007B4602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30" w14:textId="7C8FD33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7.1 O agente cultural prestará contas à administração pública por meio da </w:t>
      </w:r>
      <w:r w:rsidR="00B4424E">
        <w:rPr>
          <w:rFonts w:ascii="Calibri" w:hAnsi="Calibri" w:cs="Calibri"/>
          <w:sz w:val="24"/>
          <w:szCs w:val="24"/>
        </w:rPr>
        <w:t xml:space="preserve">apresentação de </w:t>
      </w:r>
      <w:r w:rsidR="0070590E">
        <w:rPr>
          <w:rFonts w:ascii="Calibri" w:hAnsi="Calibri" w:cs="Calibri"/>
          <w:sz w:val="24"/>
          <w:szCs w:val="24"/>
        </w:rPr>
        <w:t>Relatório</w:t>
      </w:r>
      <w:r w:rsidR="00C74DB2">
        <w:rPr>
          <w:rFonts w:ascii="Calibri" w:hAnsi="Calibri" w:cs="Calibri"/>
          <w:sz w:val="24"/>
          <w:szCs w:val="24"/>
        </w:rPr>
        <w:t xml:space="preserve"> de Objeto da Execução Cultural</w:t>
      </w:r>
      <w:r w:rsidR="00B4424E">
        <w:rPr>
          <w:rFonts w:ascii="Calibri" w:hAnsi="Calibri" w:cs="Calibri"/>
          <w:sz w:val="24"/>
          <w:szCs w:val="24"/>
        </w:rPr>
        <w:t>, no prazo de até 120 dias a contar do fim da vigência deste Termo de Execução Cultural</w:t>
      </w:r>
      <w:r w:rsidRPr="000F607B">
        <w:rPr>
          <w:rFonts w:ascii="Calibri" w:hAnsi="Calibri" w:cs="Calibri"/>
          <w:sz w:val="24"/>
          <w:szCs w:val="24"/>
        </w:rPr>
        <w:t xml:space="preserve">. </w:t>
      </w:r>
    </w:p>
    <w:p w14:paraId="00000034" w14:textId="68964C3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 xml:space="preserve">1.1 </w:t>
      </w:r>
      <w:r w:rsidRPr="000F607B">
        <w:rPr>
          <w:rFonts w:ascii="Calibri" w:hAnsi="Calibri" w:cs="Calibri"/>
          <w:sz w:val="24"/>
          <w:szCs w:val="24"/>
        </w:rPr>
        <w:t xml:space="preserve">O </w:t>
      </w:r>
      <w:r w:rsidR="00C74DB2">
        <w:rPr>
          <w:rFonts w:ascii="Calibri" w:hAnsi="Calibri" w:cs="Calibri"/>
          <w:sz w:val="24"/>
          <w:szCs w:val="24"/>
        </w:rPr>
        <w:t>Relatório de Objeto da Execução Cultural</w:t>
      </w:r>
      <w:r w:rsidR="00C74DB2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deverá:</w:t>
      </w:r>
    </w:p>
    <w:p w14:paraId="0000003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comprovar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que foram alcançados os resultados da ação cultural;</w:t>
      </w:r>
    </w:p>
    <w:p w14:paraId="0000003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conter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a descrição das ações desenvolvidas para o cumprimento do objeto; </w:t>
      </w:r>
    </w:p>
    <w:p w14:paraId="34025F1A" w14:textId="77777777" w:rsidR="00E23903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00000038" w14:textId="5B386A13" w:rsidR="003F0A79" w:rsidRPr="00DB6F7D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 </w:t>
      </w:r>
      <w:r w:rsidR="00E23903" w:rsidRPr="00DB6F7D">
        <w:rPr>
          <w:rFonts w:ascii="Calibri" w:hAnsi="Calibri" w:cs="Calibri"/>
          <w:sz w:val="24"/>
          <w:szCs w:val="24"/>
        </w:rPr>
        <w:t>O agente público responsável pela análise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do Relatório de Objeto da Execução Cultural deverá elaborar parecer técnico em que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concluirá:</w:t>
      </w:r>
    </w:p>
    <w:p w14:paraId="4C4AEBFE" w14:textId="32BAF74E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DB6F7D">
        <w:rPr>
          <w:rFonts w:ascii="Calibri" w:hAnsi="Calibri" w:cs="Calibri"/>
          <w:sz w:val="24"/>
          <w:szCs w:val="24"/>
        </w:rPr>
        <w:t>pelo</w:t>
      </w:r>
      <w:proofErr w:type="gramEnd"/>
      <w:r w:rsidRPr="00DB6F7D">
        <w:rPr>
          <w:rFonts w:ascii="Calibri" w:hAnsi="Calibri" w:cs="Calibri"/>
          <w:sz w:val="24"/>
          <w:szCs w:val="24"/>
        </w:rPr>
        <w:t xml:space="preserve"> cumprimento integral do objeto ou pela</w:t>
      </w:r>
      <w:r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suficiência do cumprimento parcial devidamente justificada e</w:t>
      </w:r>
      <w:r w:rsidR="00B94EDC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providenciará imediato encaminhamento do processo à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autoridade julgadora;</w:t>
      </w:r>
    </w:p>
    <w:p w14:paraId="2AA3C8DB" w14:textId="19773203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DB6F7D">
        <w:rPr>
          <w:rFonts w:ascii="Calibri" w:hAnsi="Calibri" w:cs="Calibri"/>
          <w:sz w:val="24"/>
          <w:szCs w:val="24"/>
        </w:rPr>
        <w:t>pela</w:t>
      </w:r>
      <w:proofErr w:type="gramEnd"/>
      <w:r w:rsidRPr="00DB6F7D">
        <w:rPr>
          <w:rFonts w:ascii="Calibri" w:hAnsi="Calibri" w:cs="Calibri"/>
          <w:sz w:val="24"/>
          <w:szCs w:val="24"/>
        </w:rPr>
        <w:t xml:space="preserve">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documentação complementar relativa ao cumprimento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do objeto;</w:t>
      </w:r>
    </w:p>
    <w:p w14:paraId="38345601" w14:textId="2AD2A6F4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III - pela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Relatório Financeiro da Execução Cultural</w:t>
      </w:r>
      <w:r w:rsidR="009A0110">
        <w:rPr>
          <w:rFonts w:ascii="Calibri" w:hAnsi="Calibri" w:cs="Calibri"/>
          <w:sz w:val="24"/>
          <w:szCs w:val="24"/>
        </w:rPr>
        <w:t xml:space="preserve">, </w:t>
      </w:r>
      <w:r w:rsidRPr="00DB6F7D">
        <w:rPr>
          <w:rFonts w:ascii="Calibri" w:hAnsi="Calibri" w:cs="Calibri"/>
          <w:sz w:val="24"/>
          <w:szCs w:val="24"/>
        </w:rPr>
        <w:t>caso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considere os elementos contidos no Relatório de Objeto da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Execução Cultural e na documentação complementar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insuficientes para demonstrar o cumprimento integral do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objeto ou o cumprimento parcial justificado.</w:t>
      </w:r>
    </w:p>
    <w:p w14:paraId="0000003B" w14:textId="791B552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Após o recebimento do processo pelo agente público de que trata o item 7.2, autoridade responsável pelo julgamento da prestação de informações poderá:</w:t>
      </w:r>
    </w:p>
    <w:p w14:paraId="0F20C910" w14:textId="77777777" w:rsidR="0014710F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14710F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14710F">
        <w:rPr>
          <w:rFonts w:ascii="Calibri" w:hAnsi="Calibri" w:cs="Calibri"/>
          <w:sz w:val="24"/>
          <w:szCs w:val="24"/>
        </w:rPr>
        <w:t>solicitar</w:t>
      </w:r>
      <w:proofErr w:type="gramEnd"/>
      <w:r w:rsidRPr="0014710F">
        <w:rPr>
          <w:rFonts w:ascii="Calibri" w:hAnsi="Calibri" w:cs="Calibri"/>
          <w:sz w:val="24"/>
          <w:szCs w:val="24"/>
        </w:rPr>
        <w:t xml:space="preserve"> documentação complementar;</w:t>
      </w:r>
      <w:r w:rsidRPr="0091556D">
        <w:rPr>
          <w:rFonts w:ascii="Calibri" w:hAnsi="Calibri" w:cs="Calibri"/>
          <w:sz w:val="24"/>
          <w:szCs w:val="24"/>
        </w:rPr>
        <w:t xml:space="preserve"> </w:t>
      </w:r>
    </w:p>
    <w:p w14:paraId="4501098A" w14:textId="77CE2B9F" w:rsidR="0091556D" w:rsidRPr="0091556D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91556D" w:rsidRPr="0091556D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="0091556D" w:rsidRPr="0091556D">
        <w:rPr>
          <w:rFonts w:ascii="Calibri" w:hAnsi="Calibri" w:cs="Calibri"/>
          <w:sz w:val="24"/>
          <w:szCs w:val="24"/>
        </w:rPr>
        <w:t>aprovar</w:t>
      </w:r>
      <w:proofErr w:type="gramEnd"/>
      <w:r w:rsidR="0091556D" w:rsidRPr="0091556D">
        <w:rPr>
          <w:rFonts w:ascii="Calibri" w:hAnsi="Calibri" w:cs="Calibri"/>
          <w:sz w:val="24"/>
          <w:szCs w:val="24"/>
        </w:rPr>
        <w:t xml:space="preserve"> sem ressalvas a prestação de contas,</w:t>
      </w:r>
      <w:r w:rsidR="0091556D">
        <w:rPr>
          <w:rFonts w:ascii="Calibri" w:hAnsi="Calibri" w:cs="Calibri"/>
          <w:sz w:val="24"/>
          <w:szCs w:val="24"/>
        </w:rPr>
        <w:t xml:space="preserve"> </w:t>
      </w:r>
      <w:r w:rsidR="0091556D" w:rsidRPr="0091556D">
        <w:rPr>
          <w:rFonts w:ascii="Calibri" w:hAnsi="Calibri" w:cs="Calibri"/>
          <w:sz w:val="24"/>
          <w:szCs w:val="24"/>
        </w:rPr>
        <w:t>quando estiver convencida do cumprimento integral do objeto;</w:t>
      </w:r>
    </w:p>
    <w:p w14:paraId="44D86294" w14:textId="77777777" w:rsidR="0070148C" w:rsidRDefault="0091556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91556D">
        <w:rPr>
          <w:rFonts w:ascii="Calibri" w:hAnsi="Calibri" w:cs="Calibri"/>
          <w:sz w:val="24"/>
          <w:szCs w:val="24"/>
        </w:rPr>
        <w:t>III - aprovar com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for comprovada a realização da ação cultural, mas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verificada inadequação na execução do objeto ou na execução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financeira, sem má-fé;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D2B6D91" w14:textId="77777777" w:rsidR="0070148C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70148C">
        <w:rPr>
          <w:rFonts w:ascii="Calibri" w:hAnsi="Calibri" w:cs="Calibri"/>
          <w:sz w:val="24"/>
          <w:szCs w:val="24"/>
        </w:rPr>
        <w:t>rejeitar</w:t>
      </w:r>
      <w:proofErr w:type="gramEnd"/>
      <w:r w:rsidRPr="0070148C">
        <w:rPr>
          <w:rFonts w:ascii="Calibri" w:hAnsi="Calibri" w:cs="Calibri"/>
          <w:sz w:val="24"/>
          <w:szCs w:val="24"/>
        </w:rPr>
        <w:t xml:space="preserve"> a prestação de contas, total ou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parcialmente, e determinar uma das seguintes medidas:</w:t>
      </w:r>
    </w:p>
    <w:p w14:paraId="3163CC61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a) devolução de recursos em valor proporcional à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inexecução de objeto verificada;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B532EF8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b) pagamento de multa, nos termos do regulamento;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01C3AC3" w14:textId="084E5216" w:rsidR="0070148C" w:rsidRDefault="0070148C" w:rsidP="00886A5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lastRenderedPageBreak/>
        <w:t>c) suspensão da possibilidade de celebrar novo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instrumento do regime próprio de fomento à cultura pelo prazo</w:t>
      </w:r>
      <w:r w:rsidR="00886A59"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de 180 (cento e oitenta) a 540 (quinhentos e quarenta) dias.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3F" w14:textId="2E8EF431" w:rsidR="003F0A79" w:rsidRPr="000F607B" w:rsidRDefault="00B1033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F34189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 </w:t>
      </w:r>
      <w:r w:rsidR="002E6613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2E6613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exigido</w:t>
      </w:r>
      <w:r w:rsidR="00D4053C" w:rsidRPr="000F607B">
        <w:rPr>
          <w:rFonts w:ascii="Calibri" w:hAnsi="Calibri" w:cs="Calibri"/>
          <w:sz w:val="24"/>
          <w:szCs w:val="24"/>
        </w:rPr>
        <w:t>, independente da modalidade inicial de prestação de informações (in loco ou em relatório de execução do objeto),</w:t>
      </w:r>
      <w:r w:rsidRPr="000F607B">
        <w:rPr>
          <w:rFonts w:ascii="Calibri" w:hAnsi="Calibri" w:cs="Calibri"/>
          <w:sz w:val="24"/>
          <w:szCs w:val="24"/>
        </w:rPr>
        <w:t xml:space="preserve"> somente nas seguintes hipóteses:</w:t>
      </w:r>
    </w:p>
    <w:p w14:paraId="00000040" w14:textId="2C48F18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quando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não estiver comprovado o cumprimento do objeto, observados os procedimentos previstos no</w:t>
      </w:r>
      <w:r w:rsidR="00F34189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ite</w:t>
      </w:r>
      <w:r w:rsidR="00F34189">
        <w:rPr>
          <w:rFonts w:ascii="Calibri" w:hAnsi="Calibri" w:cs="Calibri"/>
          <w:sz w:val="24"/>
          <w:szCs w:val="24"/>
        </w:rPr>
        <w:t>ns</w:t>
      </w:r>
      <w:r w:rsidRPr="000F607B">
        <w:rPr>
          <w:rFonts w:ascii="Calibri" w:hAnsi="Calibri" w:cs="Calibri"/>
          <w:sz w:val="24"/>
          <w:szCs w:val="24"/>
        </w:rPr>
        <w:t xml:space="preserve"> </w:t>
      </w:r>
      <w:r w:rsidR="00F34189">
        <w:rPr>
          <w:rFonts w:ascii="Calibri" w:hAnsi="Calibri" w:cs="Calibri"/>
          <w:sz w:val="24"/>
          <w:szCs w:val="24"/>
        </w:rPr>
        <w:t>anteriores</w:t>
      </w:r>
      <w:r w:rsidRPr="000F607B">
        <w:rPr>
          <w:rFonts w:ascii="Calibri" w:hAnsi="Calibri" w:cs="Calibri"/>
          <w:sz w:val="24"/>
          <w:szCs w:val="24"/>
        </w:rPr>
        <w:t>; ou</w:t>
      </w:r>
    </w:p>
    <w:p w14:paraId="00000041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quando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for recebida, pela administração pública, denúncia de irregularidade na execução da ação cultural, mediante juízo de admissibilidade que avaliará os elementos fáticos apresentados.</w:t>
      </w:r>
    </w:p>
    <w:p w14:paraId="00000042" w14:textId="37670D9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7D0C0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.1 O prazo para apresentação do </w:t>
      </w:r>
      <w:r w:rsidR="009A0110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9A0110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de</w:t>
      </w:r>
      <w:r w:rsidR="009A0110">
        <w:rPr>
          <w:rFonts w:ascii="Calibri" w:hAnsi="Calibri" w:cs="Calibri"/>
          <w:sz w:val="24"/>
          <w:szCs w:val="24"/>
        </w:rPr>
        <w:t xml:space="preserve"> 120 dias </w:t>
      </w:r>
      <w:r w:rsidRPr="000F607B">
        <w:rPr>
          <w:rFonts w:ascii="Calibri" w:hAnsi="Calibri" w:cs="Calibri"/>
          <w:sz w:val="24"/>
          <w:szCs w:val="24"/>
        </w:rPr>
        <w:t>contado</w:t>
      </w:r>
      <w:r w:rsidR="009A0110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do recebimento da notificação.</w:t>
      </w:r>
    </w:p>
    <w:p w14:paraId="00000046" w14:textId="7CBC9A9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FC28D0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Na hipótese de o julgamento da prestação de informações apontar a necessidade de devolução de recursos, o agente cultural será notificado para que exerça a opção por:</w:t>
      </w:r>
    </w:p>
    <w:p w14:paraId="0000004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devolução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parcial ou integral dos recursos ao erário;</w:t>
      </w:r>
    </w:p>
    <w:p w14:paraId="0000004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apresentação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de plano de ações compensatórias; ou</w:t>
      </w:r>
    </w:p>
    <w:p w14:paraId="0000004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 - devolução parcial dos recursos ao erário juntamente com a apresentação de plano de ações compensatórias.</w:t>
      </w:r>
    </w:p>
    <w:p w14:paraId="0000004A" w14:textId="47560A6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5259B8">
        <w:rPr>
          <w:rFonts w:ascii="Calibri" w:hAnsi="Calibri" w:cs="Calibri"/>
          <w:sz w:val="24"/>
          <w:szCs w:val="24"/>
        </w:rPr>
        <w:t>5.1</w:t>
      </w:r>
      <w:r w:rsidRPr="000F607B">
        <w:rPr>
          <w:rFonts w:ascii="Calibri" w:hAnsi="Calibri" w:cs="Calibri"/>
          <w:sz w:val="24"/>
          <w:szCs w:val="24"/>
        </w:rPr>
        <w:t xml:space="preserve"> A ocorrência de caso fortuito ou força maior impeditiva da execução do instrumento afasta a reprovação da prestação de informações, desde que comprovada.</w:t>
      </w:r>
    </w:p>
    <w:p w14:paraId="0000004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0000004D" w14:textId="0AB80829" w:rsidR="003F0A79" w:rsidRPr="000F607B" w:rsidRDefault="00B1033D" w:rsidP="009F4C5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0000004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8. ALTERAÇÃO DO TERMO DE EXECUÇÃO CULTURAL</w:t>
      </w:r>
    </w:p>
    <w:p w14:paraId="0000004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8.1 A alteração do termo de execução cultural será formalizada por meio de termo aditivo.</w:t>
      </w:r>
    </w:p>
    <w:p w14:paraId="0000005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8.2 A formalização de termo aditivo não será necessária nas seguintes hipóteses:</w:t>
      </w:r>
    </w:p>
    <w:p w14:paraId="00000051" w14:textId="325F0CC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prorrogação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de vigência realizada de ofício pela administração pública quando der causa a</w:t>
      </w:r>
      <w:r w:rsidR="007B4602" w:rsidRPr="000F607B">
        <w:rPr>
          <w:rFonts w:ascii="Calibri" w:hAnsi="Calibri" w:cs="Calibri"/>
          <w:sz w:val="24"/>
          <w:szCs w:val="24"/>
        </w:rPr>
        <w:t>o</w:t>
      </w:r>
      <w:r w:rsidRPr="000F607B">
        <w:rPr>
          <w:rFonts w:ascii="Calibri" w:hAnsi="Calibri" w:cs="Calibri"/>
          <w:sz w:val="24"/>
          <w:szCs w:val="24"/>
        </w:rPr>
        <w:t xml:space="preserve"> atraso na liberação de recursos; e</w:t>
      </w:r>
    </w:p>
    <w:p w14:paraId="00000052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alteração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do projeto sem modificação do valor global do instrumento e sem modificação substancial do objeto.</w:t>
      </w:r>
    </w:p>
    <w:p w14:paraId="00000053" w14:textId="2627DD2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8.3 Na hipótese de prorrogação de vigência, o saldo de recursos será automaticamente mantido na conta a fim de viabilizar a continuidade da execução do objeto.</w:t>
      </w:r>
    </w:p>
    <w:p w14:paraId="00000054" w14:textId="247380A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 xml:space="preserve">8.4 As alterações do projeto cujo escopo seja de, no máximo, 20% </w:t>
      </w:r>
      <w:r w:rsidR="000F607B" w:rsidRPr="000F607B">
        <w:rPr>
          <w:rFonts w:ascii="Calibri" w:hAnsi="Calibri" w:cs="Calibri"/>
          <w:sz w:val="24"/>
          <w:szCs w:val="24"/>
        </w:rPr>
        <w:t xml:space="preserve">do valor total </w:t>
      </w:r>
      <w:r w:rsidRPr="000F607B">
        <w:rPr>
          <w:rFonts w:ascii="Calibri" w:hAnsi="Calibri" w:cs="Calibri"/>
          <w:sz w:val="24"/>
          <w:szCs w:val="24"/>
        </w:rPr>
        <w:t>poderão ser realizadas pelo agente cultural e comunicadas à administração pública em seguida, sem a necessidade de autorização prévia.</w:t>
      </w:r>
    </w:p>
    <w:p w14:paraId="0000005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8.6 Nas hipóteses de alterações em que não seja necessário termo aditivo, poderá ser realizado apostilamento.</w:t>
      </w:r>
    </w:p>
    <w:p w14:paraId="0000005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9. TITULARIDADE DE BENS</w:t>
      </w:r>
    </w:p>
    <w:p w14:paraId="00000058" w14:textId="48A7937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9.1 Os bens permanentes adquiridos, produzidos ou transformados em decorrência da execução da ação cultural fomentada serão de titularidade do agente cultural</w:t>
      </w:r>
      <w:r w:rsidR="00D4053C" w:rsidRPr="000F607B">
        <w:rPr>
          <w:rFonts w:ascii="Calibri" w:hAnsi="Calibri" w:cs="Calibri"/>
          <w:sz w:val="24"/>
          <w:szCs w:val="24"/>
        </w:rPr>
        <w:t xml:space="preserve"> desde a data da sua aquisição</w:t>
      </w:r>
      <w:r w:rsidRPr="000F607B">
        <w:rPr>
          <w:rFonts w:ascii="Calibri" w:hAnsi="Calibri" w:cs="Calibri"/>
          <w:sz w:val="24"/>
          <w:szCs w:val="24"/>
        </w:rPr>
        <w:t>.</w:t>
      </w:r>
    </w:p>
    <w:p w14:paraId="7A20CD15" w14:textId="612C9F5F" w:rsidR="00D4053C" w:rsidRPr="000F607B" w:rsidRDefault="00D4053C" w:rsidP="00D4053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9.2 Nos casos de rejeição da prestação de contas em razão da aquisição ou do uso do bem, o valor pago pela aquisição será computado no cálculo de valores a devolver, com atualização monetária.</w:t>
      </w:r>
    </w:p>
    <w:p w14:paraId="271D9903" w14:textId="77777777" w:rsidR="000F607B" w:rsidRPr="000F607B" w:rsidRDefault="000F607B" w:rsidP="00EA2CCA">
      <w:pPr>
        <w:spacing w:after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5B" w14:textId="6B1887C6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10. </w:t>
      </w:r>
      <w:r w:rsidR="000E40BF" w:rsidRPr="000F607B">
        <w:rPr>
          <w:rFonts w:ascii="Calibri" w:hAnsi="Calibri" w:cs="Calibri"/>
          <w:b/>
          <w:bCs/>
          <w:sz w:val="24"/>
          <w:szCs w:val="24"/>
        </w:rPr>
        <w:t>EXTINÇÃO DO TERMO DE EXECUÇÃO CULTURAL</w:t>
      </w:r>
    </w:p>
    <w:p w14:paraId="619D6EC0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10.1 O presente Termo de Execução Cultural poderá ser:</w:t>
      </w:r>
    </w:p>
    <w:p w14:paraId="0D4AEF7D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extinto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por decurso de prazo;</w:t>
      </w:r>
    </w:p>
    <w:p w14:paraId="3E5B0673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extinto</w:t>
      </w:r>
      <w:proofErr w:type="gramEnd"/>
      <w:r w:rsidRPr="000F607B">
        <w:rPr>
          <w:rFonts w:ascii="Calibri" w:hAnsi="Calibri" w:cs="Calibri"/>
          <w:sz w:val="24"/>
          <w:szCs w:val="24"/>
        </w:rPr>
        <w:t>, de comum acordo antes do prazo avençado, mediante Termo de Distrato;</w:t>
      </w:r>
    </w:p>
    <w:p w14:paraId="401B4B85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</w:t>
      </w:r>
      <w:r w:rsidRPr="000F607B">
        <w:rPr>
          <w:rFonts w:ascii="Calibri" w:eastAsiaTheme="minorHAnsi" w:hAnsi="Calibri" w:cs="Calibri"/>
          <w:sz w:val="24"/>
          <w:szCs w:val="24"/>
        </w:rPr>
        <w:t>denunciado, por decisão unilateral de qualquer dos partícipes, independentemente de autorização judicial, mediante prévia notificação por escrito ao outro partícipe; ou</w:t>
      </w:r>
    </w:p>
    <w:p w14:paraId="0AA9437E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 -</w:t>
      </w:r>
      <w:r w:rsidRPr="000F607B">
        <w:rPr>
          <w:rFonts w:ascii="Calibri" w:eastAsiaTheme="minorHAnsi" w:hAnsi="Calibri" w:cs="Calibri"/>
          <w:sz w:val="24"/>
          <w:szCs w:val="24"/>
        </w:rPr>
        <w:t xml:space="preserve"> </w:t>
      </w:r>
      <w:proofErr w:type="gramStart"/>
      <w:r w:rsidRPr="000F607B">
        <w:rPr>
          <w:rFonts w:ascii="Calibri" w:eastAsiaTheme="minorHAnsi" w:hAnsi="Calibri" w:cs="Calibri"/>
          <w:sz w:val="24"/>
          <w:szCs w:val="24"/>
        </w:rPr>
        <w:t>rescindido</w:t>
      </w:r>
      <w:proofErr w:type="gramEnd"/>
      <w:r w:rsidRPr="000F607B">
        <w:rPr>
          <w:rFonts w:ascii="Calibri" w:eastAsiaTheme="minorHAnsi" w:hAnsi="Calibri" w:cs="Calibri"/>
          <w:sz w:val="24"/>
          <w:szCs w:val="24"/>
        </w:rPr>
        <w:t>, por decisão unilateral de qualquer dos partícipes, independentemente de autorização judicial, mediante prévia notificação por escrito ao outro partícipe, nas seguintes hipóteses:</w:t>
      </w:r>
    </w:p>
    <w:p w14:paraId="29C8D9B0" w14:textId="6F25B656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a) descumprimento injustificado de cláusula deste instrumento;</w:t>
      </w:r>
    </w:p>
    <w:p w14:paraId="5E08A938" w14:textId="625C318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b) irregularidade ou inexecução injustificada, ainda que parcial, do objeto, resultados ou metas pactuadas;</w:t>
      </w:r>
    </w:p>
    <w:p w14:paraId="47E5F4F2" w14:textId="44E21F99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c) violação da legislação aplicável;</w:t>
      </w:r>
    </w:p>
    <w:p w14:paraId="08E365D6" w14:textId="10586805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d) cometimento de falhas reiteradas na execução;</w:t>
      </w:r>
    </w:p>
    <w:p w14:paraId="5ADC1A1D" w14:textId="168A95B3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e) má administração de recursos públicos;</w:t>
      </w:r>
    </w:p>
    <w:p w14:paraId="049A580F" w14:textId="783584C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f) constatação de falsidade ou fraude nas informações ou documentos apresentados;</w:t>
      </w:r>
    </w:p>
    <w:p w14:paraId="0D7857BD" w14:textId="78B7E5BD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g) não atendimento às recomendações ou determinações decorrentes da fiscalização;</w:t>
      </w:r>
    </w:p>
    <w:p w14:paraId="2F6EAC2B" w14:textId="03CC2B1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h) outras hipóteses expressamente previstas na legislação aplicável.</w:t>
      </w:r>
    </w:p>
    <w:p w14:paraId="345691A4" w14:textId="3E95D6C8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10.</w:t>
      </w:r>
      <w:r w:rsidR="00C16518" w:rsidRPr="000F607B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4001BAE1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14:paraId="48211513" w14:textId="760DD85C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Outras situações relativas à extinção deste Termo não previstas na legislação aplicável ou neste instrumento poderão ser </w:t>
      </w:r>
      <w:r w:rsidR="000F607B" w:rsidRPr="000F607B">
        <w:rPr>
          <w:rFonts w:ascii="Calibri" w:hAnsi="Calibri" w:cs="Calibri"/>
          <w:sz w:val="24"/>
          <w:szCs w:val="24"/>
        </w:rPr>
        <w:t>negociada</w:t>
      </w:r>
      <w:r w:rsidR="000D05DE" w:rsidRPr="000F607B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entre as partes ou, se for o caso, no Termo de Distrato.  </w:t>
      </w:r>
    </w:p>
    <w:p w14:paraId="394D1854" w14:textId="77777777" w:rsidR="00EA2CCA" w:rsidRPr="000F607B" w:rsidRDefault="00EA2CCA" w:rsidP="00EA2CCA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1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MONITORAMENTO E CONTROLE DE RESULTADOS </w:t>
      </w:r>
    </w:p>
    <w:p w14:paraId="5DAB171F" w14:textId="77777777" w:rsidR="00EA2CCA" w:rsidRPr="005726DF" w:rsidRDefault="00EA2CCA" w:rsidP="00EA2CCA">
      <w:pPr>
        <w:spacing w:after="10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6DF">
        <w:rPr>
          <w:rFonts w:ascii="Calibri" w:hAnsi="Calibri" w:cs="Calibri"/>
          <w:sz w:val="24"/>
          <w:szCs w:val="24"/>
        </w:rPr>
        <w:t xml:space="preserve">11.1 </w:t>
      </w:r>
      <w:r w:rsidRPr="005726DF">
        <w:rPr>
          <w:rFonts w:ascii="Calibri" w:eastAsia="Times New Roman" w:hAnsi="Calibri" w:cs="Calibri"/>
          <w:color w:val="000000"/>
          <w:sz w:val="24"/>
          <w:szCs w:val="24"/>
        </w:rPr>
        <w:t>A administração municipal realizará o monitoramento e o controle dos resultados das ações culturais por meio de visitas in loco e da análise do Relatório de Objeto da Execução Cultural. As visitas in loco permitirão uma avaliação direta e detalhada do andamento dos projetos, garantindo que todas as atividades estejam sendo executadas conforme o planejamento aprovado. Além disso, o Relatório de Objeto da Execução Cultural, a ser elaborado pelos responsáveis pelos projetos, fornecerá uma visão abrangente do cumprimento dos objetivos e metas estabelecidas, possibilitando à administração municipal acompanhar de forma precisa e contínua a eficácia das ações culturais desenvolvidas.</w:t>
      </w:r>
    </w:p>
    <w:p w14:paraId="07A2DA7B" w14:textId="77777777" w:rsidR="00EA2CCA" w:rsidRDefault="00EA2CCA" w:rsidP="00EA2CCA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DA44879" w14:textId="77777777" w:rsidR="00EA2CCA" w:rsidRPr="000F607B" w:rsidRDefault="00EA2CCA" w:rsidP="00EA2CCA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VIGÊNCIA </w:t>
      </w:r>
    </w:p>
    <w:p w14:paraId="727D0EBD" w14:textId="7D97FCB2" w:rsidR="00EA2CCA" w:rsidRPr="000F607B" w:rsidRDefault="00EA2CCA" w:rsidP="00EA2CCA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.1 A vigência deste instrumento terá início na data de assinatura das partes, com duração de </w:t>
      </w:r>
      <w:r>
        <w:rPr>
          <w:rFonts w:ascii="Calibri" w:hAnsi="Calibri" w:cs="Calibri"/>
          <w:sz w:val="24"/>
          <w:szCs w:val="24"/>
        </w:rPr>
        <w:t>12 meses</w:t>
      </w:r>
      <w:r w:rsidRPr="000F607B">
        <w:rPr>
          <w:rFonts w:ascii="Calibri" w:hAnsi="Calibri" w:cs="Calibri"/>
          <w:sz w:val="24"/>
          <w:szCs w:val="24"/>
        </w:rPr>
        <w:t>, podendo ser prorrogado por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5726DF">
        <w:rPr>
          <w:rFonts w:ascii="Calibri" w:hAnsi="Calibri" w:cs="Calibri"/>
          <w:color w:val="000000" w:themeColor="text1"/>
          <w:sz w:val="24"/>
          <w:szCs w:val="24"/>
        </w:rPr>
        <w:t>igual período.</w:t>
      </w:r>
    </w:p>
    <w:p w14:paraId="42AB5F1F" w14:textId="77777777" w:rsidR="00EA2CCA" w:rsidRPr="000F607B" w:rsidRDefault="00EA2CCA" w:rsidP="00EA2CCA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3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PUBLICAÇÃO </w:t>
      </w:r>
    </w:p>
    <w:p w14:paraId="436D08D8" w14:textId="77777777" w:rsidR="00EA2CCA" w:rsidRPr="000F607B" w:rsidRDefault="00EA2CCA" w:rsidP="00EA2CCA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.1 O Extrato do Termo de Execução Cultural será publicado </w:t>
      </w:r>
      <w:r>
        <w:rPr>
          <w:rFonts w:ascii="Calibri" w:hAnsi="Calibri" w:cs="Calibri"/>
          <w:sz w:val="24"/>
          <w:szCs w:val="24"/>
        </w:rPr>
        <w:t xml:space="preserve">no site oficial da prefeitura municipal de Eusébio nas publicações oficiais. </w:t>
      </w:r>
    </w:p>
    <w:p w14:paraId="48F9257A" w14:textId="77777777" w:rsidR="00EA2CCA" w:rsidRPr="000F607B" w:rsidRDefault="00EA2CCA" w:rsidP="00EA2CCA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4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FORO </w:t>
      </w:r>
    </w:p>
    <w:p w14:paraId="191F9F73" w14:textId="77777777" w:rsidR="00EA2CCA" w:rsidRPr="000F607B" w:rsidRDefault="00EA2CCA" w:rsidP="00EA2CCA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.1 Fica eleito o Foro de </w:t>
      </w:r>
      <w:r>
        <w:rPr>
          <w:rFonts w:ascii="Calibri" w:hAnsi="Calibri" w:cs="Calibri"/>
          <w:sz w:val="24"/>
          <w:szCs w:val="24"/>
        </w:rPr>
        <w:t>Eusébio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para dirimir quaisquer dúvidas relativas ao presente Termo de Execução Cultural.</w:t>
      </w:r>
    </w:p>
    <w:p w14:paraId="0000006E" w14:textId="77777777" w:rsidR="003F0A79" w:rsidRPr="000F607B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6F" w14:textId="77777777" w:rsidR="003F0A79" w:rsidRPr="000F607B" w:rsidRDefault="00B1033D">
      <w:pPr>
        <w:spacing w:after="100"/>
        <w:ind w:left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LOCAL, [INDICAR DIA, MÊS E ANO].</w:t>
      </w:r>
    </w:p>
    <w:p w14:paraId="00000070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71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órgão:</w:t>
      </w:r>
    </w:p>
    <w:p w14:paraId="00000072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REPRESENTANTE]</w:t>
      </w:r>
    </w:p>
    <w:p w14:paraId="00000073" w14:textId="77777777" w:rsidR="003F0A79" w:rsidRPr="000F607B" w:rsidRDefault="003F0A79" w:rsidP="00A55076">
      <w:pPr>
        <w:rPr>
          <w:rFonts w:ascii="Calibri" w:hAnsi="Calibri" w:cs="Calibri"/>
          <w:sz w:val="24"/>
          <w:szCs w:val="24"/>
        </w:rPr>
      </w:pPr>
    </w:p>
    <w:p w14:paraId="00000074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Agente Cultural:</w:t>
      </w:r>
    </w:p>
    <w:p w14:paraId="00000075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AGENTE CULTURAL]</w:t>
      </w:r>
    </w:p>
    <w:sectPr w:rsidR="003F0A79" w:rsidRPr="000F607B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8AEA3" w14:textId="77777777" w:rsidR="000A7646" w:rsidRDefault="000A7646" w:rsidP="00264109">
      <w:pPr>
        <w:spacing w:line="240" w:lineRule="auto"/>
      </w:pPr>
      <w:r>
        <w:separator/>
      </w:r>
    </w:p>
  </w:endnote>
  <w:endnote w:type="continuationSeparator" w:id="0">
    <w:p w14:paraId="655152B9" w14:textId="77777777" w:rsidR="000A7646" w:rsidRDefault="000A7646" w:rsidP="0026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1237B" w14:textId="4280FA01" w:rsidR="00264109" w:rsidRPr="00792B68" w:rsidRDefault="00EA2CCA">
    <w:pPr>
      <w:pStyle w:val="Rodap"/>
      <w:rPr>
        <w:rFonts w:asciiTheme="majorHAnsi" w:hAnsiTheme="majorHAnsi" w:cstheme="majorHAnsi"/>
        <w:color w:val="FF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B64C6A6" wp14:editId="57EE98F4">
          <wp:simplePos x="0" y="0"/>
          <wp:positionH relativeFrom="column">
            <wp:posOffset>0</wp:posOffset>
          </wp:positionH>
          <wp:positionV relativeFrom="paragraph">
            <wp:posOffset>-174625</wp:posOffset>
          </wp:positionV>
          <wp:extent cx="1189355" cy="433705"/>
          <wp:effectExtent l="0" t="0" r="0" b="0"/>
          <wp:wrapNone/>
          <wp:docPr id="475369263" name="Imagem 1" descr="Uma imagem com Tipo de letra, texto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255786" name="Imagem 1" descr="Uma imagem com Tipo de letra, texto, logótipo, Gráficos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433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45FBD39" wp14:editId="4D1C762E">
          <wp:simplePos x="0" y="0"/>
          <wp:positionH relativeFrom="column">
            <wp:posOffset>1370330</wp:posOffset>
          </wp:positionH>
          <wp:positionV relativeFrom="paragraph">
            <wp:posOffset>-190123</wp:posOffset>
          </wp:positionV>
          <wp:extent cx="1943735" cy="447675"/>
          <wp:effectExtent l="0" t="0" r="0" b="0"/>
          <wp:wrapNone/>
          <wp:docPr id="707902564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30D0B" w14:textId="77777777" w:rsidR="000A7646" w:rsidRDefault="000A7646" w:rsidP="00264109">
      <w:pPr>
        <w:spacing w:line="240" w:lineRule="auto"/>
      </w:pPr>
      <w:r>
        <w:separator/>
      </w:r>
    </w:p>
  </w:footnote>
  <w:footnote w:type="continuationSeparator" w:id="0">
    <w:p w14:paraId="36C4CB74" w14:textId="77777777" w:rsidR="000A7646" w:rsidRDefault="000A7646" w:rsidP="002641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6C032" w14:textId="71F4E2CE" w:rsidR="00264109" w:rsidRDefault="00EA2CCA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AADE0D6" wp14:editId="27CE478F">
          <wp:simplePos x="0" y="0"/>
          <wp:positionH relativeFrom="column">
            <wp:posOffset>1791970</wp:posOffset>
          </wp:positionH>
          <wp:positionV relativeFrom="paragraph">
            <wp:posOffset>-35088</wp:posOffset>
          </wp:positionV>
          <wp:extent cx="1943735" cy="447675"/>
          <wp:effectExtent l="0" t="0" r="0" b="0"/>
          <wp:wrapNone/>
          <wp:docPr id="1958029056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4109">
      <w:rPr>
        <w:noProof/>
      </w:rPr>
      <w:drawing>
        <wp:anchor distT="0" distB="0" distL="114300" distR="114300" simplePos="0" relativeHeight="251658240" behindDoc="1" locked="0" layoutInCell="1" allowOverlap="1" wp14:anchorId="7A6DF9B9" wp14:editId="79C2C1B8">
          <wp:simplePos x="0" y="0"/>
          <wp:positionH relativeFrom="page">
            <wp:align>right</wp:align>
          </wp:positionH>
          <wp:positionV relativeFrom="paragraph">
            <wp:posOffset>-441297</wp:posOffset>
          </wp:positionV>
          <wp:extent cx="7540809" cy="10662699"/>
          <wp:effectExtent l="0" t="0" r="0" b="0"/>
          <wp:wrapNone/>
          <wp:docPr id="387604892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604892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809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311348">
    <w:abstractNumId w:val="0"/>
  </w:num>
  <w:num w:numId="2" w16cid:durableId="1550874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79"/>
    <w:rsid w:val="00004A2F"/>
    <w:rsid w:val="000074AF"/>
    <w:rsid w:val="0001207D"/>
    <w:rsid w:val="000167F0"/>
    <w:rsid w:val="00022DAC"/>
    <w:rsid w:val="00030B58"/>
    <w:rsid w:val="00032381"/>
    <w:rsid w:val="00040B2C"/>
    <w:rsid w:val="00064938"/>
    <w:rsid w:val="0009658D"/>
    <w:rsid w:val="000A7646"/>
    <w:rsid w:val="000D05DE"/>
    <w:rsid w:val="000E40BF"/>
    <w:rsid w:val="000F607B"/>
    <w:rsid w:val="00122717"/>
    <w:rsid w:val="00124EEB"/>
    <w:rsid w:val="00136773"/>
    <w:rsid w:val="00136E7F"/>
    <w:rsid w:val="001456AB"/>
    <w:rsid w:val="0014710F"/>
    <w:rsid w:val="001D6033"/>
    <w:rsid w:val="00264109"/>
    <w:rsid w:val="00277E52"/>
    <w:rsid w:val="002C1147"/>
    <w:rsid w:val="002E6613"/>
    <w:rsid w:val="00395D31"/>
    <w:rsid w:val="003B2096"/>
    <w:rsid w:val="003F0A79"/>
    <w:rsid w:val="00405406"/>
    <w:rsid w:val="00406B4A"/>
    <w:rsid w:val="00412B00"/>
    <w:rsid w:val="004220F0"/>
    <w:rsid w:val="00491C2B"/>
    <w:rsid w:val="004B43D2"/>
    <w:rsid w:val="004F1066"/>
    <w:rsid w:val="005259B8"/>
    <w:rsid w:val="0056792D"/>
    <w:rsid w:val="00665BA8"/>
    <w:rsid w:val="00674A63"/>
    <w:rsid w:val="00686D9D"/>
    <w:rsid w:val="006E2FC4"/>
    <w:rsid w:val="0070148C"/>
    <w:rsid w:val="0070590E"/>
    <w:rsid w:val="00750198"/>
    <w:rsid w:val="00766C10"/>
    <w:rsid w:val="00792B68"/>
    <w:rsid w:val="007B4602"/>
    <w:rsid w:val="007D0C06"/>
    <w:rsid w:val="00886A59"/>
    <w:rsid w:val="008A56F1"/>
    <w:rsid w:val="008C38B3"/>
    <w:rsid w:val="0091556D"/>
    <w:rsid w:val="00945B21"/>
    <w:rsid w:val="009575E9"/>
    <w:rsid w:val="009729B8"/>
    <w:rsid w:val="009A0110"/>
    <w:rsid w:val="009E10B0"/>
    <w:rsid w:val="009F4C5C"/>
    <w:rsid w:val="00A10607"/>
    <w:rsid w:val="00A20A1C"/>
    <w:rsid w:val="00A55076"/>
    <w:rsid w:val="00AB2D02"/>
    <w:rsid w:val="00AB56A3"/>
    <w:rsid w:val="00B01CE2"/>
    <w:rsid w:val="00B1033D"/>
    <w:rsid w:val="00B4424E"/>
    <w:rsid w:val="00B50530"/>
    <w:rsid w:val="00B94EDC"/>
    <w:rsid w:val="00BA0F70"/>
    <w:rsid w:val="00C16518"/>
    <w:rsid w:val="00C71C89"/>
    <w:rsid w:val="00C74DB2"/>
    <w:rsid w:val="00C96036"/>
    <w:rsid w:val="00CB12D4"/>
    <w:rsid w:val="00CD2641"/>
    <w:rsid w:val="00D4053C"/>
    <w:rsid w:val="00D62ABC"/>
    <w:rsid w:val="00D64AF8"/>
    <w:rsid w:val="00DB0946"/>
    <w:rsid w:val="00DB6F7D"/>
    <w:rsid w:val="00DD3248"/>
    <w:rsid w:val="00E23903"/>
    <w:rsid w:val="00E40F16"/>
    <w:rsid w:val="00EA2CCA"/>
    <w:rsid w:val="00EE1C50"/>
    <w:rsid w:val="00F13750"/>
    <w:rsid w:val="00F34189"/>
    <w:rsid w:val="00FC28D0"/>
    <w:rsid w:val="02BF0E66"/>
    <w:rsid w:val="0909D412"/>
    <w:rsid w:val="098B1E22"/>
    <w:rsid w:val="0A52AC75"/>
    <w:rsid w:val="0FC18F6B"/>
    <w:rsid w:val="1A2C6004"/>
    <w:rsid w:val="1A458FBC"/>
    <w:rsid w:val="20E55DCC"/>
    <w:rsid w:val="219A1C3C"/>
    <w:rsid w:val="299C95D9"/>
    <w:rsid w:val="2E66BF08"/>
    <w:rsid w:val="3BB54F73"/>
    <w:rsid w:val="3CA142FB"/>
    <w:rsid w:val="3DFF980D"/>
    <w:rsid w:val="45AAF0F6"/>
    <w:rsid w:val="4DA1FF02"/>
    <w:rsid w:val="4FC72ED1"/>
    <w:rsid w:val="5366FA31"/>
    <w:rsid w:val="5A798C68"/>
    <w:rsid w:val="5E4FB233"/>
    <w:rsid w:val="6227CC8C"/>
    <w:rsid w:val="6F2CC661"/>
    <w:rsid w:val="70430868"/>
    <w:rsid w:val="76265DA9"/>
    <w:rsid w:val="7B9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7FF5C"/>
  <w15:docId w15:val="{051E9846-F49D-49FF-A1E0-828B35E2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1456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arte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arter">
    <w:name w:val="Corpo de texto Caráter"/>
    <w:basedOn w:val="Tipodeletrapredefinidodopargraf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Tipodeletrapredefinidodopargrafo"/>
    <w:rsid w:val="001456AB"/>
  </w:style>
  <w:style w:type="character" w:customStyle="1" w:styleId="eop">
    <w:name w:val="eop"/>
    <w:basedOn w:val="Tipodeletrapredefinidodopargrafo"/>
    <w:rsid w:val="001456AB"/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64109"/>
  </w:style>
  <w:style w:type="paragraph" w:styleId="Rodap">
    <w:name w:val="footer"/>
    <w:basedOn w:val="Normal"/>
    <w:link w:val="RodapCarte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64109"/>
  </w:style>
  <w:style w:type="paragraph" w:customStyle="1" w:styleId="dou-paragraph">
    <w:name w:val="dou-paragraph"/>
    <w:basedOn w:val="Normal"/>
    <w:rsid w:val="000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E827C-63A6-44D7-96E9-287879F60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838D7-E247-4B30-B5F9-C83766D625BE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C1C31899-67D1-4B12-947B-9C27E1A068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2045</Words>
  <Characters>11044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francisco Abreu</cp:lastModifiedBy>
  <cp:revision>69</cp:revision>
  <cp:lastPrinted>2024-05-20T16:45:00Z</cp:lastPrinted>
  <dcterms:created xsi:type="dcterms:W3CDTF">2024-04-04T15:18:00Z</dcterms:created>
  <dcterms:modified xsi:type="dcterms:W3CDTF">2024-11-18T02:47:00Z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